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07902.xml.htm"/>
      <w:bookmarkStart w:id="1" w:name="kswkform4_1790107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039"/>
        <w:gridCol w:w="407"/>
        <w:gridCol w:w="982"/>
        <w:gridCol w:w="1422"/>
        <w:gridCol w:w="943"/>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10.6591</w:t>
            </w:r>
            <w:r>
              <w:rPr>
                <w:rFonts w:ascii="Times;serif" w:hAnsi="Times;serif"/>
                <w:color w:val="008000"/>
                <w:position w:val="7"/>
                <w:sz w:val="16"/>
                <w:sz w:val="20"/>
                <w:shd w:fill="FFFFFF" w:val="clear"/>
              </w:rPr>
              <w:t>(1)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1,164.89</w:t>
            </w:r>
          </w:p>
        </w:tc>
        <w:tc>
          <w:tcPr>
            <w:tcW w:w="1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55,838.2192</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Anderson for Ralph Alvarez,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215"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3492</Characters>
  <CharactersWithSpaces>4061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