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31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3171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LILLY ENDOWMENT INC</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2801 NORTH MERIDIAN STREET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ELI LILLY &amp; Co</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LLY</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0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05/06/2026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05"/>
        <w:spacing w:after="0"/>
        <w:rPr>
          <w:sz w:val="20"/>
          <w:szCs w:val="20"/>
          <w:color w:val="auto"/>
        </w:rPr>
      </w:pPr>
      <w:r>
        <w:rPr>
          <w:rFonts w:ascii="Times New Roman" w:cs="Times New Roman" w:eastAsia="Times New Roman" w:hAnsi="Times New Roman"/>
          <w:sz w:val="17"/>
          <w:szCs w:val="17"/>
          <w:color w:val="0000FF"/>
        </w:rPr>
        <w:t>Former 10% Shareholder</w:t>
      </w:r>
    </w:p>
    <w:p>
      <w:pPr>
        <w:spacing w:after="0" w:line="333"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3" w:lineRule="exact"/>
        <w:rPr>
          <w:sz w:val="24"/>
          <w:szCs w:val="24"/>
          <w:color w:val="auto"/>
        </w:rPr>
      </w:pPr>
    </w:p>
    <w:tbl>
      <w:tblPr>
        <w:tblLayout w:type="fixed"/>
        <w:tblInd w:w="0" w:type="dxa"/>
        <w:tblCellMar>
          <w:top w:w="0" w:type="dxa"/>
          <w:left w:w="0" w:type="dxa"/>
          <w:bottom w:w="0" w:type="dxa"/>
          <w:right w:w="0" w:type="dxa"/>
        </w:tblCellMar>
      </w:tblPr>
      <w:tr>
        <w:trPr>
          <w:trHeight w:val="3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860" w:type="dxa"/>
            <w:vAlign w:val="bottom"/>
            <w:tcBorders>
              <w:bottom w:val="single" w:sz="8" w:color="9A9A9A"/>
            </w:tcBorders>
          </w:tcPr>
          <w:p>
            <w:pPr>
              <w:spacing w:after="0"/>
              <w:rPr>
                <w:sz w:val="3"/>
                <w:szCs w:val="3"/>
                <w:color w:val="auto"/>
              </w:rPr>
            </w:pPr>
          </w:p>
        </w:tc>
        <w:tc>
          <w:tcPr>
            <w:tcW w:w="820" w:type="dxa"/>
            <w:vAlign w:val="bottom"/>
            <w:tcBorders>
              <w:bottom w:val="single" w:sz="8" w:color="9A9A9A"/>
            </w:tcBorders>
          </w:tcPr>
          <w:p>
            <w:pPr>
              <w:spacing w:after="0"/>
              <w:rPr>
                <w:sz w:val="3"/>
                <w:szCs w:val="3"/>
                <w:color w:val="auto"/>
              </w:rPr>
            </w:pPr>
          </w:p>
        </w:tc>
        <w:tc>
          <w:tcPr>
            <w:tcW w:w="1340" w:type="dxa"/>
            <w:vAlign w:val="bottom"/>
            <w:tcBorders>
              <w:bottom w:val="single" w:sz="8" w:color="9A9A9A"/>
            </w:tcBorders>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3480" w:type="dxa"/>
            <w:vAlign w:val="bottom"/>
            <w:gridSpan w:val="7"/>
            <w:vMerge w:val="restart"/>
          </w:tcPr>
          <w:p>
            <w:pPr>
              <w:ind w:left="100"/>
              <w:spacing w:after="0"/>
              <w:rPr>
                <w:sz w:val="20"/>
                <w:szCs w:val="20"/>
                <w:color w:val="auto"/>
              </w:rPr>
            </w:pPr>
            <w:r>
              <w:rPr>
                <w:rFonts w:ascii="Arial" w:cs="Arial" w:eastAsia="Arial" w:hAnsi="Arial"/>
                <w:sz w:val="13"/>
                <w:szCs w:val="13"/>
                <w:color w:val="auto"/>
              </w:rPr>
              <w:t>4. If Amendment, Date of Original Filed (Month/Day/Year)</w:t>
            </w:r>
          </w:p>
        </w:tc>
        <w:tc>
          <w:tcPr>
            <w:tcW w:w="3780" w:type="dxa"/>
            <w:vAlign w:val="bottom"/>
            <w:gridSpan w:val="9"/>
            <w:vMerge w:val="restart"/>
          </w:tcPr>
          <w:p>
            <w:pPr>
              <w:ind w:left="4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3480" w:type="dxa"/>
            <w:vAlign w:val="bottom"/>
            <w:gridSpan w:val="7"/>
            <w:vMerge w:val="continue"/>
          </w:tcPr>
          <w:p>
            <w:pPr>
              <w:spacing w:after="0"/>
              <w:rPr>
                <w:sz w:val="8"/>
                <w:szCs w:val="8"/>
                <w:color w:val="auto"/>
              </w:rPr>
            </w:pPr>
          </w:p>
        </w:tc>
        <w:tc>
          <w:tcPr>
            <w:tcW w:w="3780" w:type="dxa"/>
            <w:vAlign w:val="bottom"/>
            <w:gridSpan w:val="9"/>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8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60" w:type="dxa"/>
            <w:vAlign w:val="bottom"/>
            <w:gridSpan w:val="3"/>
          </w:tcPr>
          <w:p>
            <w:pPr>
              <w:ind w:left="440"/>
              <w:spacing w:after="0"/>
              <w:rPr>
                <w:sz w:val="20"/>
                <w:szCs w:val="20"/>
                <w:color w:val="auto"/>
              </w:rPr>
            </w:pPr>
            <w:r>
              <w:rPr>
                <w:rFonts w:ascii="Arial" w:cs="Arial" w:eastAsia="Arial" w:hAnsi="Arial"/>
                <w:sz w:val="13"/>
                <w:szCs w:val="13"/>
                <w:color w:val="auto"/>
              </w:rPr>
              <w:t>Line)</w:t>
            </w: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INDIANAPOLIS IN</w:t>
            </w:r>
          </w:p>
        </w:tc>
        <w:tc>
          <w:tcPr>
            <w:tcW w:w="820" w:type="dxa"/>
            <w:vAlign w:val="bottom"/>
          </w:tcPr>
          <w:p>
            <w:pPr>
              <w:spacing w:after="0"/>
              <w:rPr>
                <w:sz w:val="20"/>
                <w:szCs w:val="20"/>
                <w:color w:val="auto"/>
              </w:rPr>
            </w:pPr>
          </w:p>
        </w:tc>
        <w:tc>
          <w:tcPr>
            <w:tcW w:w="134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46208-0068</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920" w:type="dxa"/>
            <w:vAlign w:val="bottom"/>
            <w:gridSpan w:val="6"/>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920" w:type="dxa"/>
            <w:vAlign w:val="bottom"/>
            <w:gridSpan w:val="6"/>
          </w:tcPr>
          <w:p>
            <w:pPr>
              <w:ind w:left="100"/>
              <w:spacing w:after="0" w:line="141"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680" w:type="dxa"/>
            <w:vAlign w:val="bottom"/>
            <w:gridSpan w:val="2"/>
            <w:vMerge w:val="restart"/>
          </w:tcPr>
          <w:p>
            <w:pPr>
              <w:ind w:left="600"/>
              <w:spacing w:after="0"/>
              <w:rPr>
                <w:sz w:val="20"/>
                <w:szCs w:val="20"/>
                <w:color w:val="auto"/>
              </w:rPr>
            </w:pPr>
            <w:r>
              <w:rPr>
                <w:rFonts w:ascii="Arial" w:cs="Arial" w:eastAsia="Arial" w:hAnsi="Arial"/>
                <w:sz w:val="13"/>
                <w:szCs w:val="13"/>
                <w:color w:val="auto"/>
              </w:rPr>
              <w:t>(State)</w:t>
            </w:r>
          </w:p>
        </w:tc>
        <w:tc>
          <w:tcPr>
            <w:tcW w:w="1400" w:type="dxa"/>
            <w:vAlign w:val="bottom"/>
            <w:gridSpan w:val="3"/>
            <w:vMerge w:val="restart"/>
          </w:tcPr>
          <w:p>
            <w:pPr>
              <w:ind w:left="140"/>
              <w:spacing w:after="0"/>
              <w:rPr>
                <w:sz w:val="20"/>
                <w:szCs w:val="20"/>
                <w:color w:val="auto"/>
              </w:rPr>
            </w:pPr>
            <w:r>
              <w:rPr>
                <w:rFonts w:ascii="Arial" w:cs="Arial" w:eastAsia="Arial" w:hAnsi="Arial"/>
                <w:sz w:val="13"/>
                <w:szCs w:val="13"/>
                <w:color w:val="auto"/>
              </w:rPr>
              <w:t>(Zip)</w:t>
            </w: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gridSpan w:val="2"/>
          </w:tcPr>
          <w:p>
            <w:pPr>
              <w:ind w:left="10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1680" w:type="dxa"/>
            <w:vAlign w:val="bottom"/>
            <w:gridSpan w:val="2"/>
            <w:vMerge w:val="continue"/>
          </w:tcPr>
          <w:p>
            <w:pPr>
              <w:spacing w:after="0"/>
              <w:rPr>
                <w:sz w:val="11"/>
                <w:szCs w:val="11"/>
                <w:color w:val="auto"/>
              </w:rPr>
            </w:pPr>
          </w:p>
        </w:tc>
        <w:tc>
          <w:tcPr>
            <w:tcW w:w="1400" w:type="dxa"/>
            <w:vAlign w:val="bottom"/>
            <w:gridSpan w:val="3"/>
            <w:vMerge w:val="continue"/>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860" w:type="dxa"/>
            <w:vAlign w:val="bottom"/>
            <w:tcBorders>
              <w:bottom w:val="single" w:sz="8" w:color="2C2C2C"/>
            </w:tcBorders>
          </w:tcPr>
          <w:p>
            <w:pPr>
              <w:spacing w:after="0"/>
              <w:rPr>
                <w:sz w:val="10"/>
                <w:szCs w:val="10"/>
                <w:color w:val="auto"/>
              </w:rPr>
            </w:pPr>
          </w:p>
        </w:tc>
        <w:tc>
          <w:tcPr>
            <w:tcW w:w="2160" w:type="dxa"/>
            <w:vAlign w:val="bottom"/>
            <w:tcBorders>
              <w:bottom w:val="single" w:sz="8" w:color="2C2C2C"/>
            </w:tcBorders>
            <w:gridSpan w:val="2"/>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380" w:type="dxa"/>
            <w:vAlign w:val="bottom"/>
            <w:tcBorders>
              <w:bottom w:val="single" w:sz="8" w:color="2C2C2C"/>
            </w:tcBorders>
            <w:gridSpan w:val="3"/>
          </w:tcPr>
          <w:p>
            <w:pPr>
              <w:spacing w:after="0"/>
              <w:rPr>
                <w:sz w:val="10"/>
                <w:szCs w:val="10"/>
                <w:color w:val="auto"/>
              </w:rPr>
            </w:pPr>
          </w:p>
        </w:tc>
        <w:tc>
          <w:tcPr>
            <w:tcW w:w="2700" w:type="dxa"/>
            <w:vAlign w:val="bottom"/>
            <w:tcBorders>
              <w:bottom w:val="single" w:sz="8" w:color="2C2C2C"/>
            </w:tcBorders>
            <w:gridSpan w:val="6"/>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6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6"/>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90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00" w:type="dxa"/>
            <w:vAlign w:val="bottom"/>
            <w:gridSpan w:val="3"/>
          </w:tcPr>
          <w:p>
            <w:pPr>
              <w:ind w:left="580"/>
              <w:spacing w:after="0"/>
              <w:rPr>
                <w:sz w:val="20"/>
                <w:szCs w:val="20"/>
                <w:color w:val="auto"/>
              </w:rPr>
            </w:pPr>
            <w:r>
              <w:rPr>
                <w:rFonts w:ascii="Arial" w:cs="Arial" w:eastAsia="Arial" w:hAnsi="Arial"/>
                <w:sz w:val="12"/>
                <w:szCs w:val="12"/>
                <w:b w:val="1"/>
                <w:bCs w:val="1"/>
                <w:color w:val="auto"/>
                <w:w w:val="98"/>
              </w:rPr>
              <w:t>2.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120" w:type="dxa"/>
            <w:vAlign w:val="bottom"/>
          </w:tcPr>
          <w:p>
            <w:pPr>
              <w:ind w:left="20"/>
              <w:spacing w:after="0"/>
              <w:rPr>
                <w:sz w:val="20"/>
                <w:szCs w:val="20"/>
                <w:color w:val="auto"/>
              </w:rPr>
            </w:pPr>
            <w:r>
              <w:rPr>
                <w:rFonts w:ascii="Arial" w:cs="Arial" w:eastAsia="Arial" w:hAnsi="Arial"/>
                <w:sz w:val="12"/>
                <w:szCs w:val="12"/>
                <w:b w:val="1"/>
                <w:bCs w:val="1"/>
                <w:color w:val="auto"/>
                <w:w w:val="79"/>
              </w:rPr>
              <w:t>3.</w:t>
            </w:r>
          </w:p>
        </w:tc>
        <w:tc>
          <w:tcPr>
            <w:tcW w:w="620" w:type="dxa"/>
            <w:vAlign w:val="bottom"/>
          </w:tcPr>
          <w:p>
            <w:pPr>
              <w:spacing w:after="0"/>
              <w:rPr>
                <w:sz w:val="15"/>
                <w:szCs w:val="15"/>
                <w:color w:val="auto"/>
              </w:rPr>
            </w:pPr>
          </w:p>
        </w:tc>
        <w:tc>
          <w:tcPr>
            <w:tcW w:w="19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5"/>
                <w:szCs w:val="15"/>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0" w:type="dxa"/>
            <w:vAlign w:val="bottom"/>
            <w:gridSpan w:val="3"/>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jc w:val="center"/>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180" w:type="dxa"/>
            <w:vAlign w:val="bottom"/>
            <w:gridSpan w:val="4"/>
          </w:tcPr>
          <w:p>
            <w:pPr>
              <w:ind w:left="580"/>
              <w:spacing w:after="0" w:line="133"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12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74"/>
              </w:rPr>
              <w:t>8)</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tcPr>
          <w:p>
            <w:pPr>
              <w:spacing w:after="0"/>
              <w:rPr>
                <w:sz w:val="3"/>
                <w:szCs w:val="3"/>
                <w:color w:val="auto"/>
              </w:rPr>
            </w:pPr>
          </w:p>
        </w:tc>
        <w:tc>
          <w:tcPr>
            <w:tcW w:w="50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jc w:val="center"/>
              <w:ind w:right="76"/>
              <w:spacing w:after="0" w:line="133" w:lineRule="exact"/>
              <w:rPr>
                <w:sz w:val="20"/>
                <w:szCs w:val="20"/>
                <w:color w:val="auto"/>
              </w:rPr>
            </w:pPr>
            <w:r>
              <w:rPr>
                <w:rFonts w:ascii="Arial" w:cs="Arial" w:eastAsia="Arial" w:hAnsi="Arial"/>
                <w:sz w:val="12"/>
                <w:szCs w:val="12"/>
                <w:b w:val="1"/>
                <w:bCs w:val="1"/>
                <w:color w:val="auto"/>
                <w:w w:val="99"/>
              </w:rPr>
              <w:t>(A) or</w:t>
            </w:r>
          </w:p>
        </w:tc>
        <w:tc>
          <w:tcPr>
            <w:tcW w:w="6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5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6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84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80" w:type="dxa"/>
            <w:vAlign w:val="bottom"/>
            <w:tcBorders>
              <w:bottom w:val="single" w:sz="8" w:color="2C2C2C"/>
            </w:tcBorders>
            <w:gridSpan w:val="3"/>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gridSpan w:val="2"/>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20" w:type="dxa"/>
            <w:vAlign w:val="bottom"/>
            <w:tcBorders>
              <w:bottom w:val="single" w:sz="8" w:color="2C2C2C"/>
            </w:tcBorders>
          </w:tcPr>
          <w:p>
            <w:pPr>
              <w:spacing w:after="0"/>
              <w:rPr>
                <w:sz w:val="24"/>
                <w:szCs w:val="24"/>
                <w:color w:val="auto"/>
              </w:rPr>
            </w:pPr>
          </w:p>
        </w:tc>
        <w:tc>
          <w:tcPr>
            <w:tcW w:w="2180" w:type="dxa"/>
            <w:vAlign w:val="bottom"/>
            <w:tcBorders>
              <w:bottom w:val="single" w:sz="8" w:color="2C2C2C"/>
            </w:tcBorders>
            <w:gridSpan w:val="4"/>
          </w:tcPr>
          <w:p>
            <w:pPr>
              <w:ind w:left="680"/>
              <w:spacing w:after="0"/>
              <w:rPr>
                <w:sz w:val="20"/>
                <w:szCs w:val="20"/>
                <w:color w:val="auto"/>
              </w:rPr>
            </w:pPr>
            <w:r>
              <w:rPr>
                <w:rFonts w:ascii="Times New Roman" w:cs="Times New Roman" w:eastAsia="Times New Roman" w:hAnsi="Times New Roman"/>
                <w:sz w:val="17"/>
                <w:szCs w:val="17"/>
                <w:color w:val="0000FF"/>
              </w:rPr>
              <w:t>05/06/2026</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3"/>
                <w:szCs w:val="13"/>
                <w:color w:val="0000FF"/>
              </w:rPr>
              <w:t>S</w:t>
            </w:r>
          </w:p>
        </w:tc>
        <w:tc>
          <w:tcPr>
            <w:tcW w:w="840" w:type="dxa"/>
            <w:vAlign w:val="bottom"/>
            <w:tcBorders>
              <w:bottom w:val="single" w:sz="8" w:color="2C2C2C"/>
            </w:tcBorders>
          </w:tcPr>
          <w:p>
            <w:pPr>
              <w:jc w:val="right"/>
              <w:ind w:right="131"/>
              <w:spacing w:after="0"/>
              <w:rPr>
                <w:sz w:val="20"/>
                <w:szCs w:val="20"/>
                <w:color w:val="auto"/>
              </w:rPr>
            </w:pPr>
            <w:r>
              <w:rPr>
                <w:rFonts w:ascii="Times New Roman" w:cs="Times New Roman" w:eastAsia="Times New Roman" w:hAnsi="Times New Roman"/>
                <w:sz w:val="17"/>
                <w:szCs w:val="17"/>
                <w:color w:val="0000FF"/>
              </w:rPr>
              <w:t>13,620</w:t>
            </w:r>
          </w:p>
        </w:tc>
        <w:tc>
          <w:tcPr>
            <w:tcW w:w="500" w:type="dxa"/>
            <w:vAlign w:val="bottom"/>
            <w:tcBorders>
              <w:bottom w:val="single" w:sz="8" w:color="2C2C2C"/>
            </w:tcBorders>
          </w:tcPr>
          <w:p>
            <w:pPr>
              <w:jc w:val="center"/>
              <w:ind w:right="56"/>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3"/>
          </w:tcPr>
          <w:p>
            <w:pP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995.225</w:t>
            </w:r>
            <w:r>
              <w:rPr>
                <w:rFonts w:ascii="Times New Roman" w:cs="Times New Roman" w:eastAsia="Times New Roman" w:hAnsi="Times New Roman"/>
                <w:sz w:val="22"/>
                <w:szCs w:val="22"/>
                <w:color w:val="008000"/>
                <w:vertAlign w:val="superscript"/>
              </w:rPr>
              <w:t>(1)</w:t>
            </w:r>
          </w:p>
        </w:tc>
        <w:tc>
          <w:tcPr>
            <w:tcW w:w="1180" w:type="dxa"/>
            <w:vAlign w:val="bottom"/>
            <w:tcBorders>
              <w:bottom w:val="single" w:sz="8" w:color="2C2C2C"/>
            </w:tcBorders>
            <w:gridSpan w:val="2"/>
          </w:tcPr>
          <w:p>
            <w:pPr>
              <w:ind w:left="180"/>
              <w:spacing w:after="0"/>
              <w:rPr>
                <w:sz w:val="20"/>
                <w:szCs w:val="20"/>
                <w:color w:val="auto"/>
              </w:rPr>
            </w:pPr>
            <w:r>
              <w:rPr>
                <w:rFonts w:ascii="Times New Roman" w:cs="Times New Roman" w:eastAsia="Times New Roman" w:hAnsi="Times New Roman"/>
                <w:sz w:val="17"/>
                <w:szCs w:val="17"/>
                <w:color w:val="0000FF"/>
              </w:rPr>
              <w:t>91,883,358</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20" w:type="dxa"/>
            <w:vAlign w:val="bottom"/>
            <w:tcBorders>
              <w:bottom w:val="single" w:sz="8" w:color="2C2C2C"/>
            </w:tcBorders>
          </w:tcPr>
          <w:p>
            <w:pPr>
              <w:spacing w:after="0"/>
              <w:rPr>
                <w:sz w:val="24"/>
                <w:szCs w:val="24"/>
                <w:color w:val="auto"/>
              </w:rPr>
            </w:pPr>
          </w:p>
        </w:tc>
        <w:tc>
          <w:tcPr>
            <w:tcW w:w="2180" w:type="dxa"/>
            <w:vAlign w:val="bottom"/>
            <w:tcBorders>
              <w:bottom w:val="single" w:sz="8" w:color="2C2C2C"/>
            </w:tcBorders>
            <w:gridSpan w:val="4"/>
          </w:tcPr>
          <w:p>
            <w:pPr>
              <w:ind w:left="680"/>
              <w:spacing w:after="0"/>
              <w:rPr>
                <w:sz w:val="20"/>
                <w:szCs w:val="20"/>
                <w:color w:val="auto"/>
              </w:rPr>
            </w:pPr>
            <w:r>
              <w:rPr>
                <w:rFonts w:ascii="Times New Roman" w:cs="Times New Roman" w:eastAsia="Times New Roman" w:hAnsi="Times New Roman"/>
                <w:sz w:val="17"/>
                <w:szCs w:val="17"/>
                <w:color w:val="0000FF"/>
              </w:rPr>
              <w:t>05/06/2026</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3"/>
                <w:szCs w:val="13"/>
                <w:color w:val="0000FF"/>
              </w:rPr>
              <w:t>S</w:t>
            </w:r>
          </w:p>
        </w:tc>
        <w:tc>
          <w:tcPr>
            <w:tcW w:w="840" w:type="dxa"/>
            <w:vAlign w:val="bottom"/>
            <w:tcBorders>
              <w:bottom w:val="single" w:sz="8" w:color="2C2C2C"/>
            </w:tcBorders>
          </w:tcPr>
          <w:p>
            <w:pPr>
              <w:jc w:val="right"/>
              <w:ind w:right="171"/>
              <w:spacing w:after="0"/>
              <w:rPr>
                <w:sz w:val="20"/>
                <w:szCs w:val="20"/>
                <w:color w:val="auto"/>
              </w:rPr>
            </w:pPr>
            <w:r>
              <w:rPr>
                <w:rFonts w:ascii="Times New Roman" w:cs="Times New Roman" w:eastAsia="Times New Roman" w:hAnsi="Times New Roman"/>
                <w:sz w:val="17"/>
                <w:szCs w:val="17"/>
                <w:color w:val="0000FF"/>
              </w:rPr>
              <w:t>2,208</w:t>
            </w:r>
          </w:p>
        </w:tc>
        <w:tc>
          <w:tcPr>
            <w:tcW w:w="500" w:type="dxa"/>
            <w:vAlign w:val="bottom"/>
            <w:tcBorders>
              <w:bottom w:val="single" w:sz="8" w:color="2C2C2C"/>
            </w:tcBorders>
          </w:tcPr>
          <w:p>
            <w:pPr>
              <w:jc w:val="center"/>
              <w:ind w:right="56"/>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3"/>
          </w:tcPr>
          <w:p>
            <w:pP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996.183</w:t>
            </w:r>
            <w:r>
              <w:rPr>
                <w:rFonts w:ascii="Times New Roman" w:cs="Times New Roman" w:eastAsia="Times New Roman" w:hAnsi="Times New Roman"/>
                <w:sz w:val="22"/>
                <w:szCs w:val="22"/>
                <w:color w:val="008000"/>
                <w:vertAlign w:val="superscript"/>
              </w:rPr>
              <w:t>(2)</w:t>
            </w:r>
          </w:p>
        </w:tc>
        <w:tc>
          <w:tcPr>
            <w:tcW w:w="1180" w:type="dxa"/>
            <w:vAlign w:val="bottom"/>
            <w:tcBorders>
              <w:bottom w:val="single" w:sz="8" w:color="2C2C2C"/>
            </w:tcBorders>
            <w:gridSpan w:val="2"/>
          </w:tcPr>
          <w:p>
            <w:pPr>
              <w:ind w:left="180"/>
              <w:spacing w:after="0"/>
              <w:rPr>
                <w:sz w:val="20"/>
                <w:szCs w:val="20"/>
                <w:color w:val="auto"/>
              </w:rPr>
            </w:pPr>
            <w:r>
              <w:rPr>
                <w:rFonts w:ascii="Times New Roman" w:cs="Times New Roman" w:eastAsia="Times New Roman" w:hAnsi="Times New Roman"/>
                <w:sz w:val="17"/>
                <w:szCs w:val="17"/>
                <w:color w:val="0000FF"/>
              </w:rPr>
              <w:t>91,881,150</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6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5"/>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2"/>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3"/>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ind w:left="1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14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2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Disposed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60"/>
              <w:spacing w:after="0" w:line="133" w:lineRule="exact"/>
              <w:rPr>
                <w:sz w:val="20"/>
                <w:szCs w:val="20"/>
                <w:color w:val="auto"/>
              </w:rPr>
            </w:pPr>
            <w:r>
              <w:rPr>
                <w:rFonts w:ascii="Arial" w:cs="Arial" w:eastAsia="Arial" w:hAnsi="Arial"/>
                <w:sz w:val="12"/>
                <w:szCs w:val="12"/>
                <w:b w:val="1"/>
                <w:bCs w:val="1"/>
                <w:color w:val="auto"/>
                <w:w w:val="95"/>
              </w:rPr>
              <w:t>Expiration</w:t>
            </w:r>
          </w:p>
        </w:tc>
        <w:tc>
          <w:tcPr>
            <w:tcW w:w="50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20" w:type="dxa"/>
            <w:vAlign w:val="bottom"/>
          </w:tcPr>
          <w:p>
            <w:pPr>
              <w:spacing w:after="0"/>
              <w:rPr>
                <w:sz w:val="14"/>
                <w:szCs w:val="14"/>
                <w:color w:val="auto"/>
              </w:rPr>
            </w:pPr>
          </w:p>
        </w:tc>
        <w:tc>
          <w:tcPr>
            <w:tcW w:w="1460" w:type="dxa"/>
            <w:vAlign w:val="bottom"/>
            <w:gridSpan w:val="2"/>
          </w:tcPr>
          <w:p>
            <w:pPr>
              <w:ind w:left="60"/>
              <w:spacing w:after="0"/>
              <w:rPr>
                <w:sz w:val="20"/>
                <w:szCs w:val="20"/>
                <w:color w:val="auto"/>
              </w:rPr>
            </w:pPr>
            <w:r>
              <w:rPr>
                <w:rFonts w:ascii="Arial" w:cs="Arial" w:eastAsia="Arial" w:hAnsi="Arial"/>
                <w:sz w:val="12"/>
                <w:szCs w:val="12"/>
                <w:b w:val="1"/>
                <w:bCs w:val="1"/>
                <w:color w:val="auto"/>
              </w:rPr>
              <w:t>Exercisable  Date</w:t>
            </w:r>
          </w:p>
        </w:tc>
        <w:tc>
          <w:tcPr>
            <w:tcW w:w="50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1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$995.00 to $995.9963, inclusive. The reporting person undertakes to provide to Eli Lilly &amp; Company, any security holder of Eli Lilly &amp; Company, or the staff of the Securities and Exchange Commission, upon request, full information regarding the number of shares sold at each separate price within the ranges set forth in footnote (1) and (2) to this Form 4.</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$996.00 to $996.46, inclusive.</w:t>
      </w:r>
    </w:p>
    <w:p>
      <w:pPr>
        <w:sectPr>
          <w:pgSz w:w="11900" w:h="16838" w:orient="portrait"/>
          <w:cols w:equalWidth="0" w:num="1">
            <w:col w:w="11080"/>
          </w:cols>
          <w:pgMar w:left="460" w:top="219" w:right="359" w:bottom="1440" w:gutter="0" w:footer="0" w:header="0"/>
          <w:type w:val="continuous"/>
        </w:sectPr>
      </w:pPr>
    </w:p>
    <w:p>
      <w:pPr>
        <w:spacing w:after="0" w:line="75"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Diane M. Stenson, 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1785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178560" cy="8255"/>
                    </a:xfrm>
                    <a:prstGeom prst="rect">
                      <a:avLst/>
                    </a:prstGeom>
                    <a:noFill/>
                  </pic:spPr>
                </pic:pic>
              </a:graphicData>
            </a:graphic>
          </wp:anchor>
        </w:drawing>
      </w:r>
    </w:p>
    <w:p>
      <w:pPr>
        <w:spacing w:after="0" w:line="11"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President and Treasurer, 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2014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20142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behalf of Lilly Endowment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19443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19443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6764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167640" cy="8255"/>
                    </a:xfrm>
                    <a:prstGeom prst="rect">
                      <a:avLst/>
                    </a:prstGeom>
                    <a:noFill/>
                  </pic:spPr>
                </pic:pic>
              </a:graphicData>
            </a:graphic>
          </wp:anchor>
        </w:drawing>
      </w:r>
    </w:p>
    <w:p>
      <w:pPr>
        <w:spacing w:after="0" w:line="40" w:lineRule="exact"/>
        <w:rPr>
          <w:sz w:val="24"/>
          <w:szCs w:val="24"/>
          <w:color w:val="auto"/>
        </w:rPr>
      </w:pPr>
    </w:p>
    <w:p>
      <w:pPr>
        <w:ind w:left="658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4"/>
          <w:szCs w:val="24"/>
          <w:color w:val="auto"/>
        </w:rPr>
      </w:pPr>
      <w:r>
        <w:rPr>
          <w:sz w:val="24"/>
          <w:szCs w:val="24"/>
          <w:color w:val="auto"/>
        </w:rPr>
        <w:br w:type="column"/>
      </w:r>
    </w:p>
    <w:p>
      <w:pPr>
        <w:spacing w:after="0" w:line="37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05/07/2026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73"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4"/>
          <w:szCs w:val="24"/>
          <w:color w:val="auto"/>
        </w:rPr>
      </w:pPr>
    </w:p>
    <w:p>
      <w:pPr>
        <w:sectPr>
          <w:pgSz w:w="11900" w:h="16838" w:orient="portrait"/>
          <w:cols w:equalWidth="0" w:num="2">
            <w:col w:w="8520" w:space="260"/>
            <w:col w:w="2300"/>
          </w:cols>
          <w:pgMar w:left="460" w:top="219" w:right="359" w:bottom="1440" w:gutter="0" w:footer="0" w:header="0"/>
          <w:type w:val="continuous"/>
        </w:sect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13" Type="http://schemas.openxmlformats.org/officeDocument/2006/relationships/hyperlink" Target="http://www.sec.gov/cgi-bin/browse-edgar?action=getcompany&amp;CIK=0000316011" TargetMode="External"/><Relationship Id="rId14" Type="http://schemas.openxmlformats.org/officeDocument/2006/relationships/hyperlink" Target="http://www.sec.gov/cgi-bin/browse-edgar?action=getcompany&amp;CIK=000005947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2026-05-07T15:12:59Z</dcterms:created>
  <dcterms:modified xsi:type="dcterms:W3CDTF">2026-05-07T15:12:59Z</dcterms:modified>
</cp:coreProperties>
</file>