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0001561539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7"/>
        <w:gridCol w:w="3908"/>
      </w:tblGrid>
      <w:tr>
        <w:trPr/>
        <w:tc>
          <w:tcPr>
            <w:tcW w:w="6297" w:type="dxa"/>
            <w:tcBorders/>
            <w:vAlign w:val="center"/>
          </w:tcPr>
          <w:p>
            <w:pPr>
              <w:pStyle w:val="TableContents"/>
              <w:bidi w:val="0"/>
              <w:spacing w:before="0" w:after="283"/>
              <w:jc w:val="left"/>
              <w:rPr/>
            </w:pPr>
            <w:r>
              <w:rPr/>
              <w:t>Name of Issuer</w:t>
            </w:r>
          </w:p>
        </w:tc>
        <w:tc>
          <w:tcPr>
            <w:tcW w:w="3908" w:type="dxa"/>
            <w:tcBorders/>
            <w:vAlign w:val="center"/>
          </w:tcPr>
          <w:p>
            <w:pPr>
              <w:pStyle w:val="TableContents"/>
              <w:bidi w:val="0"/>
              <w:spacing w:before="0" w:after="0"/>
              <w:jc w:val="left"/>
              <w:rPr/>
            </w:pPr>
            <w:r>
              <w:rPr/>
              <w:t>ELI LILLY AND COMPANY</w:t>
            </w:r>
          </w:p>
        </w:tc>
      </w:tr>
      <w:tr>
        <w:trPr/>
        <w:tc>
          <w:tcPr>
            <w:tcW w:w="6297" w:type="dxa"/>
            <w:tcBorders/>
            <w:vAlign w:val="center"/>
          </w:tcPr>
          <w:p>
            <w:pPr>
              <w:pStyle w:val="TableContents"/>
              <w:bidi w:val="0"/>
              <w:spacing w:before="0" w:after="283"/>
              <w:jc w:val="left"/>
              <w:rPr/>
            </w:pPr>
            <w:r>
              <w:rPr/>
              <w:t>SEC File Number</w:t>
            </w:r>
          </w:p>
        </w:tc>
        <w:tc>
          <w:tcPr>
            <w:tcW w:w="3908" w:type="dxa"/>
            <w:tcBorders/>
            <w:vAlign w:val="center"/>
          </w:tcPr>
          <w:p>
            <w:pPr>
              <w:pStyle w:val="TableContents"/>
              <w:bidi w:val="0"/>
              <w:spacing w:before="0" w:after="0"/>
              <w:jc w:val="left"/>
              <w:rPr/>
            </w:pPr>
            <w:r>
              <w:rPr/>
              <w:t>001-06351</w:t>
            </w:r>
          </w:p>
        </w:tc>
      </w:tr>
      <w:tr>
        <w:trPr/>
        <w:tc>
          <w:tcPr>
            <w:tcW w:w="6297" w:type="dxa"/>
            <w:tcBorders/>
            <w:vAlign w:val="center"/>
          </w:tcPr>
          <w:p>
            <w:pPr>
              <w:pStyle w:val="TableContents"/>
              <w:bidi w:val="0"/>
              <w:spacing w:before="0" w:after="283"/>
              <w:jc w:val="left"/>
              <w:rPr/>
            </w:pPr>
            <w:r>
              <w:rPr/>
              <w:t>Address of Issuer</w:t>
            </w:r>
          </w:p>
        </w:tc>
        <w:tc>
          <w:tcPr>
            <w:tcW w:w="3908" w:type="dxa"/>
            <w:tcBorders/>
            <w:vAlign w:val="center"/>
          </w:tcPr>
          <w:p>
            <w:pPr>
              <w:pStyle w:val="TableContents"/>
              <w:bidi w:val="0"/>
              <w:spacing w:before="0" w:after="0"/>
              <w:jc w:val="left"/>
              <w:rPr/>
            </w:pPr>
            <w:r>
              <w:rPr/>
              <w:t>Lilly Corporate Center</w:t>
              <w:br/>
              <w:t>Indianapolis</w:t>
              <w:br/>
              <w:t xml:space="preserve">INDIANA </w:t>
              <w:br/>
              <w:t>46285</w:t>
            </w:r>
          </w:p>
        </w:tc>
      </w:tr>
      <w:tr>
        <w:trPr/>
        <w:tc>
          <w:tcPr>
            <w:tcW w:w="6297" w:type="dxa"/>
            <w:tcBorders/>
            <w:vAlign w:val="center"/>
          </w:tcPr>
          <w:p>
            <w:pPr>
              <w:pStyle w:val="TableContents"/>
              <w:bidi w:val="0"/>
              <w:spacing w:before="0" w:after="283"/>
              <w:jc w:val="left"/>
              <w:rPr/>
            </w:pPr>
            <w:r>
              <w:rPr/>
              <w:t>Phone</w:t>
            </w:r>
          </w:p>
        </w:tc>
        <w:tc>
          <w:tcPr>
            <w:tcW w:w="3908" w:type="dxa"/>
            <w:tcBorders/>
            <w:vAlign w:val="center"/>
          </w:tcPr>
          <w:p>
            <w:pPr>
              <w:pStyle w:val="TableContents"/>
              <w:bidi w:val="0"/>
              <w:spacing w:before="0" w:after="0"/>
              <w:jc w:val="left"/>
              <w:rPr/>
            </w:pPr>
            <w:r>
              <w:rPr/>
              <w:t>3176556984</w:t>
            </w:r>
          </w:p>
        </w:tc>
      </w:tr>
      <w:tr>
        <w:trPr/>
        <w:tc>
          <w:tcPr>
            <w:tcW w:w="6297" w:type="dxa"/>
            <w:tcBorders/>
            <w:vAlign w:val="center"/>
          </w:tcPr>
          <w:p>
            <w:pPr>
              <w:pStyle w:val="TableContents"/>
              <w:bidi w:val="0"/>
              <w:spacing w:before="0" w:after="283"/>
              <w:jc w:val="left"/>
              <w:rPr/>
            </w:pPr>
            <w:r>
              <w:rPr/>
              <w:t>Name of Person for Whose Account the Securities are To Be Sold</w:t>
            </w:r>
          </w:p>
        </w:tc>
        <w:tc>
          <w:tcPr>
            <w:tcW w:w="3908" w:type="dxa"/>
            <w:tcBorders/>
            <w:vAlign w:val="center"/>
          </w:tcPr>
          <w:p>
            <w:pPr>
              <w:pStyle w:val="TableContents"/>
              <w:bidi w:val="0"/>
              <w:spacing w:before="0" w:after="0"/>
              <w:jc w:val="left"/>
              <w:rPr/>
            </w:pPr>
            <w:r>
              <w:rPr/>
              <w:t>DONALD ZAKROWSKI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7" w:type="dxa"/>
            <w:tcBorders/>
            <w:vAlign w:val="center"/>
          </w:tcPr>
          <w:p>
            <w:pPr>
              <w:pStyle w:val="TableContents"/>
              <w:bidi w:val="0"/>
              <w:spacing w:before="0" w:after="283"/>
              <w:jc w:val="left"/>
              <w:rPr/>
            </w:pPr>
            <w:r>
              <w:rPr/>
              <w:t>Relationship to Issuer</w:t>
            </w:r>
          </w:p>
        </w:tc>
        <w:tc>
          <w:tcPr>
            <w:tcW w:w="39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2000</w:t>
            </w:r>
          </w:p>
        </w:tc>
        <w:tc>
          <w:tcPr>
            <w:tcW w:w="1460" w:type="dxa"/>
            <w:tcBorders/>
            <w:vAlign w:val="center"/>
          </w:tcPr>
          <w:p>
            <w:pPr>
              <w:pStyle w:val="TableContents"/>
              <w:bidi w:val="0"/>
              <w:spacing w:before="0" w:after="283"/>
              <w:jc w:val="left"/>
              <w:rPr/>
            </w:pPr>
            <w:r>
              <w:rPr/>
              <w:t>2371420.00</w:t>
            </w:r>
          </w:p>
        </w:tc>
        <w:tc>
          <w:tcPr>
            <w:tcW w:w="1550" w:type="dxa"/>
            <w:tcBorders/>
            <w:vAlign w:val="center"/>
          </w:tcPr>
          <w:p>
            <w:pPr>
              <w:pStyle w:val="TableContents"/>
              <w:bidi w:val="0"/>
              <w:spacing w:before="0" w:after="283"/>
              <w:jc w:val="left"/>
              <w:rPr/>
            </w:pPr>
            <w:r>
              <w:rPr/>
              <w:t>941357065</w:t>
            </w:r>
          </w:p>
        </w:tc>
        <w:tc>
          <w:tcPr>
            <w:tcW w:w="1565" w:type="dxa"/>
            <w:tcBorders/>
            <w:vAlign w:val="center"/>
          </w:tcPr>
          <w:p>
            <w:pPr>
              <w:pStyle w:val="TableContents"/>
              <w:bidi w:val="0"/>
              <w:spacing w:before="0" w:after="283"/>
              <w:jc w:val="left"/>
              <w:rPr/>
            </w:pPr>
            <w:r>
              <w:rPr/>
              <w:t>08/10/2026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02/10/2025</w:t>
            </w:r>
          </w:p>
        </w:tc>
        <w:tc>
          <w:tcPr>
            <w:tcW w:w="1505" w:type="dxa"/>
            <w:tcBorders/>
            <w:vAlign w:val="center"/>
          </w:tcPr>
          <w:p>
            <w:pPr>
              <w:pStyle w:val="TableContents"/>
              <w:bidi w:val="0"/>
              <w:spacing w:before="0" w:after="283"/>
              <w:jc w:val="left"/>
              <w:rPr/>
            </w:pPr>
            <w:r>
              <w:rPr/>
              <w:t>Restricted Stock Units and 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w:t>
            </w:r>
          </w:p>
        </w:tc>
        <w:tc>
          <w:tcPr>
            <w:tcW w:w="1078" w:type="dxa"/>
            <w:tcBorders/>
            <w:vAlign w:val="center"/>
          </w:tcPr>
          <w:p>
            <w:pPr>
              <w:pStyle w:val="TableContents"/>
              <w:bidi w:val="0"/>
              <w:spacing w:before="0" w:after="283"/>
              <w:jc w:val="left"/>
              <w:rPr/>
            </w:pPr>
            <w:r>
              <w:rPr/>
              <w:t>02/10/2025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569"/>
        <w:gridCol w:w="6636"/>
      </w:tblGrid>
      <w:tr>
        <w:trPr/>
        <w:tc>
          <w:tcPr>
            <w:tcW w:w="3569" w:type="dxa"/>
            <w:tcBorders/>
            <w:vAlign w:val="center"/>
          </w:tcPr>
          <w:p>
            <w:pPr>
              <w:pStyle w:val="TableContents"/>
              <w:bidi w:val="0"/>
              <w:spacing w:before="0" w:after="283"/>
              <w:jc w:val="left"/>
              <w:rPr/>
            </w:pPr>
            <w:r>
              <w:rPr/>
              <w:t>Remarks</w:t>
            </w:r>
          </w:p>
        </w:tc>
        <w:tc>
          <w:tcPr>
            <w:tcW w:w="6636" w:type="dxa"/>
            <w:tcBorders/>
            <w:vAlign w:val="center"/>
          </w:tcPr>
          <w:p>
            <w:pPr>
              <w:pStyle w:val="TableContents"/>
              <w:bidi w:val="0"/>
              <w:spacing w:before="0" w:after="0"/>
              <w:jc w:val="left"/>
              <w:rPr/>
            </w:pPr>
            <w:r>
              <w:rPr/>
              <w:t>The securities to be sold were acquired upon the vesting of restricted stock units and performance stock units during the period of 02/10/2025 through 02/16/2026.</w:t>
            </w:r>
          </w:p>
        </w:tc>
      </w:tr>
      <w:tr>
        <w:trPr/>
        <w:tc>
          <w:tcPr>
            <w:tcW w:w="3569" w:type="dxa"/>
            <w:tcBorders/>
            <w:vAlign w:val="center"/>
          </w:tcPr>
          <w:p>
            <w:pPr>
              <w:pStyle w:val="TableContents"/>
              <w:bidi w:val="0"/>
              <w:spacing w:before="0" w:after="283"/>
              <w:jc w:val="left"/>
              <w:rPr/>
            </w:pPr>
            <w:r>
              <w:rPr/>
              <w:t>Date of Notice</w:t>
            </w:r>
          </w:p>
        </w:tc>
        <w:tc>
          <w:tcPr>
            <w:tcW w:w="6636" w:type="dxa"/>
            <w:tcBorders/>
            <w:vAlign w:val="center"/>
          </w:tcPr>
          <w:p>
            <w:pPr>
              <w:pStyle w:val="TableContents"/>
              <w:bidi w:val="0"/>
              <w:spacing w:before="0" w:after="0"/>
              <w:jc w:val="left"/>
              <w:rPr/>
            </w:pPr>
            <w:r>
              <w:rPr/>
              <w:t>08/10/2026</w:t>
            </w:r>
          </w:p>
        </w:tc>
      </w:tr>
      <w:tr>
        <w:trPr/>
        <w:tc>
          <w:tcPr>
            <w:tcW w:w="3569" w:type="dxa"/>
            <w:tcBorders/>
            <w:vAlign w:val="center"/>
          </w:tcPr>
          <w:p>
            <w:pPr>
              <w:pStyle w:val="TableContents"/>
              <w:bidi w:val="0"/>
              <w:spacing w:before="0" w:after="283"/>
              <w:jc w:val="left"/>
              <w:rPr/>
            </w:pPr>
            <w:r>
              <w:rPr/>
              <w:t>Date of Plan Adoption or Giving of Instruction, If Relying on Rule 10b5-1</w:t>
            </w:r>
          </w:p>
        </w:tc>
        <w:tc>
          <w:tcPr>
            <w:tcW w:w="6636" w:type="dxa"/>
            <w:tcBorders/>
            <w:vAlign w:val="center"/>
          </w:tcPr>
          <w:p>
            <w:pPr>
              <w:pStyle w:val="TableContents"/>
              <w:bidi w:val="0"/>
              <w:spacing w:before="0" w:after="0"/>
              <w:jc w:val="left"/>
              <w:rPr/>
            </w:pPr>
            <w:r>
              <w:rPr/>
              <w:t>05/11/2026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69" w:type="dxa"/>
            <w:tcBorders/>
            <w:vAlign w:val="center"/>
          </w:tcPr>
          <w:p>
            <w:pPr>
              <w:pStyle w:val="TableContents"/>
              <w:bidi w:val="0"/>
              <w:spacing w:before="0" w:after="283"/>
              <w:jc w:val="left"/>
              <w:rPr/>
            </w:pPr>
            <w:r>
              <w:rPr/>
              <w:t>Signature</w:t>
            </w:r>
          </w:p>
        </w:tc>
        <w:tc>
          <w:tcPr>
            <w:tcW w:w="6636" w:type="dxa"/>
            <w:tcBorders/>
            <w:vAlign w:val="center"/>
          </w:tcPr>
          <w:p>
            <w:pPr>
              <w:pStyle w:val="TableContents"/>
              <w:bidi w:val="0"/>
              <w:spacing w:before="0" w:after="0"/>
              <w:jc w:val="left"/>
              <w:rPr/>
            </w:pPr>
            <w:r>
              <w:rPr/>
              <w:t>/s/ Donald Zakrowski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3141</Characters>
  <CharactersWithSpaces>3704</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