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ELI LILLY &amp; Co</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001-06351</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LILLY CORPORATE CTR</w:t>
              <w:br/>
              <w:t>DROP CODE 1094</w:t>
              <w:br/>
              <w:t>INDIANAPOLIS</w:t>
              <w:br/>
              <w:t xml:space="preserve">INDIANA </w:t>
              <w:br/>
              <w:t>46285</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3172762000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Weems Alonzo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1148</w:t>
            </w:r>
          </w:p>
        </w:tc>
        <w:tc>
          <w:tcPr>
            <w:tcW w:w="1396" w:type="dxa"/>
            <w:tcBorders/>
            <w:vAlign w:val="center"/>
          </w:tcPr>
          <w:p>
            <w:pPr>
              <w:pStyle w:val="TableContents"/>
              <w:bidi w:val="0"/>
              <w:spacing w:before="0" w:after="283"/>
              <w:jc w:val="left"/>
              <w:rPr/>
            </w:pPr>
            <w:r>
              <w:rPr/>
              <w:t>678445.04</w:t>
            </w:r>
          </w:p>
        </w:tc>
        <w:tc>
          <w:tcPr>
            <w:tcW w:w="1569" w:type="dxa"/>
            <w:tcBorders/>
            <w:vAlign w:val="center"/>
          </w:tcPr>
          <w:p>
            <w:pPr>
              <w:pStyle w:val="TableContents"/>
              <w:bidi w:val="0"/>
              <w:spacing w:before="0" w:after="283"/>
              <w:jc w:val="left"/>
              <w:rPr/>
            </w:pPr>
            <w:r>
              <w:rPr/>
              <w:t>949295173</w:t>
            </w:r>
          </w:p>
        </w:tc>
        <w:tc>
          <w:tcPr>
            <w:tcW w:w="1577" w:type="dxa"/>
            <w:tcBorders/>
            <w:vAlign w:val="center"/>
          </w:tcPr>
          <w:p>
            <w:pPr>
              <w:pStyle w:val="TableContents"/>
              <w:bidi w:val="0"/>
              <w:spacing w:before="0" w:after="283"/>
              <w:jc w:val="left"/>
              <w:rPr/>
            </w:pPr>
            <w:r>
              <w:rPr/>
              <w:t>09/12/2023</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02/09/2022</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ELI LILLY &amp; Co</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1148</w:t>
            </w:r>
          </w:p>
        </w:tc>
        <w:tc>
          <w:tcPr>
            <w:tcW w:w="1050" w:type="dxa"/>
            <w:tcBorders/>
            <w:vAlign w:val="center"/>
          </w:tcPr>
          <w:p>
            <w:pPr>
              <w:pStyle w:val="TableContents"/>
              <w:bidi w:val="0"/>
              <w:spacing w:before="0" w:after="283"/>
              <w:jc w:val="left"/>
              <w:rPr/>
            </w:pPr>
            <w:r>
              <w:rPr/>
              <w:t>02/09/2022</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16"/>
        <w:gridCol w:w="2289"/>
      </w:tblGrid>
      <w:tr>
        <w:trPr/>
        <w:tc>
          <w:tcPr>
            <w:tcW w:w="7916" w:type="dxa"/>
            <w:tcBorders/>
            <w:vAlign w:val="center"/>
          </w:tcPr>
          <w:p>
            <w:pPr>
              <w:pStyle w:val="TableContents"/>
              <w:bidi w:val="0"/>
              <w:spacing w:before="0" w:after="283"/>
              <w:jc w:val="left"/>
              <w:rPr/>
            </w:pPr>
            <w:r>
              <w:rPr/>
              <w:t>Remarks</w:t>
            </w:r>
          </w:p>
        </w:tc>
        <w:tc>
          <w:tcPr>
            <w:tcW w:w="2289" w:type="dxa"/>
            <w:tcBorders/>
            <w:vAlign w:val="center"/>
          </w:tcPr>
          <w:p>
            <w:pPr>
              <w:pStyle w:val="TableContents"/>
              <w:bidi w:val="0"/>
              <w:spacing w:before="0" w:after="283"/>
              <w:jc w:val="left"/>
              <w:rPr>
                <w:sz w:val="4"/>
                <w:szCs w:val="4"/>
              </w:rPr>
            </w:pPr>
            <w:r>
              <w:rPr>
                <w:sz w:val="4"/>
                <w:szCs w:val="4"/>
              </w:rPr>
            </w:r>
          </w:p>
        </w:tc>
      </w:tr>
      <w:tr>
        <w:trPr/>
        <w:tc>
          <w:tcPr>
            <w:tcW w:w="7916" w:type="dxa"/>
            <w:tcBorders/>
            <w:vAlign w:val="center"/>
          </w:tcPr>
          <w:p>
            <w:pPr>
              <w:pStyle w:val="TableContents"/>
              <w:bidi w:val="0"/>
              <w:spacing w:before="0" w:after="283"/>
              <w:jc w:val="left"/>
              <w:rPr/>
            </w:pPr>
            <w:r>
              <w:rPr/>
              <w:t>Date of Notice</w:t>
            </w:r>
          </w:p>
        </w:tc>
        <w:tc>
          <w:tcPr>
            <w:tcW w:w="2289" w:type="dxa"/>
            <w:tcBorders/>
            <w:vAlign w:val="center"/>
          </w:tcPr>
          <w:p>
            <w:pPr>
              <w:pStyle w:val="TableContents"/>
              <w:bidi w:val="0"/>
              <w:spacing w:before="0" w:after="0"/>
              <w:jc w:val="left"/>
              <w:rPr/>
            </w:pPr>
            <w:r>
              <w:rPr/>
              <w:t>09/12/2023</w:t>
            </w:r>
          </w:p>
        </w:tc>
      </w:tr>
      <w:tr>
        <w:trPr/>
        <w:tc>
          <w:tcPr>
            <w:tcW w:w="7916" w:type="dxa"/>
            <w:tcBorders/>
            <w:vAlign w:val="center"/>
          </w:tcPr>
          <w:p>
            <w:pPr>
              <w:pStyle w:val="TableContents"/>
              <w:bidi w:val="0"/>
              <w:spacing w:before="0" w:after="283"/>
              <w:jc w:val="left"/>
              <w:rPr/>
            </w:pPr>
            <w:r>
              <w:rPr/>
              <w:t>Date of Plan Adoption or Giving of Instruction, If Relying on Rule 10b5-1</w:t>
            </w:r>
          </w:p>
        </w:tc>
        <w:tc>
          <w:tcPr>
            <w:tcW w:w="2289" w:type="dxa"/>
            <w:tcBorders/>
            <w:vAlign w:val="center"/>
          </w:tcPr>
          <w:p>
            <w:pPr>
              <w:pStyle w:val="TableContents"/>
              <w:bidi w:val="0"/>
              <w:spacing w:before="0" w:after="0"/>
              <w:jc w:val="left"/>
              <w:rPr/>
            </w:pPr>
            <w:r>
              <w:rPr/>
              <w:t>06/14/2023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6" w:type="dxa"/>
            <w:tcBorders/>
            <w:vAlign w:val="center"/>
          </w:tcPr>
          <w:p>
            <w:pPr>
              <w:pStyle w:val="TableContents"/>
              <w:bidi w:val="0"/>
              <w:spacing w:before="0" w:after="283"/>
              <w:jc w:val="left"/>
              <w:rPr/>
            </w:pPr>
            <w:r>
              <w:rPr/>
              <w:t>Signature</w:t>
            </w:r>
          </w:p>
        </w:tc>
        <w:tc>
          <w:tcPr>
            <w:tcW w:w="2289" w:type="dxa"/>
            <w:tcBorders/>
            <w:vAlign w:val="center"/>
          </w:tcPr>
          <w:p>
            <w:pPr>
              <w:pStyle w:val="TableContents"/>
              <w:bidi w:val="0"/>
              <w:spacing w:before="0" w:after="0"/>
              <w:jc w:val="left"/>
              <w:rPr/>
            </w:pPr>
            <w:r>
              <w:rPr/>
              <w:t>Alonzo Weems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2994</Characters>
  <CharactersWithSpaces>3539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