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462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Ricks David 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LILLY CORPORATE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ELI LILLY &amp;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LLY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INDIANAPOLIS 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46285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68,004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243.27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467,783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3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Ricks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7,090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47,786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47,786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47,786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the reported securities except to the extent of his pecuniary interest therein.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Eli Lilly and Company common stock.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Jonathan Groff for David A.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334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Ricks, authorization on file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1588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0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38604" TargetMode="External"/><Relationship Id="rId13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2022-02-12T03:34:32Z</dcterms:created>
  <dcterms:modified xsi:type="dcterms:W3CDTF">2022-02-12T03:34:32Z</dcterms:modified>
</cp:coreProperties>
</file>